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FC195" w14:textId="77777777" w:rsidR="00091683" w:rsidRDefault="00091683" w:rsidP="00091683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Порядку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частку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джерела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використаного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навколишнє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природне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спричинений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виробництвом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енергії</w:t>
      </w:r>
      <w:proofErr w:type="spellEnd"/>
    </w:p>
    <w:p w14:paraId="18A24E6B" w14:textId="77777777" w:rsidR="00091683" w:rsidRDefault="00091683" w:rsidP="00091683">
      <w:pPr>
        <w:shd w:val="clear" w:color="auto" w:fill="FFFFFF"/>
        <w:spacing w:before="150" w:after="150" w:line="240" w:lineRule="auto"/>
        <w:ind w:righ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A717D2" w14:textId="77777777" w:rsidR="00091683" w:rsidRDefault="00091683" w:rsidP="000916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  <w:r w:rsidRPr="000916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частку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кожного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джерела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використаного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ТОВ «</w:t>
      </w:r>
      <w:r w:rsidR="006A51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СОЛАР ЕНЕРДЖІ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ЛТД»</w:t>
      </w:r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виробництва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електричної</w:t>
      </w:r>
      <w:proofErr w:type="spellEnd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енергії</w:t>
      </w:r>
      <w:proofErr w:type="spellEnd"/>
    </w:p>
    <w:p w14:paraId="16498891" w14:textId="5E4B2DC2" w:rsidR="00091683" w:rsidRPr="00091683" w:rsidRDefault="0099119D" w:rsidP="00091683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За </w:t>
      </w:r>
      <w:r w:rsidR="0061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7B1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="000219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квартал 202</w:t>
      </w:r>
      <w:r w:rsidR="005000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</w:t>
      </w:r>
      <w:r w:rsidR="000916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року</w:t>
      </w:r>
    </w:p>
    <w:tbl>
      <w:tblPr>
        <w:tblW w:w="13561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"/>
        <w:gridCol w:w="3404"/>
        <w:gridCol w:w="2057"/>
        <w:gridCol w:w="2263"/>
        <w:gridCol w:w="2637"/>
        <w:gridCol w:w="2265"/>
      </w:tblGrid>
      <w:tr w:rsidR="00735C95" w14:paraId="4999824B" w14:textId="77777777" w:rsidTr="00735C95">
        <w:trPr>
          <w:trHeight w:val="439"/>
        </w:trPr>
        <w:tc>
          <w:tcPr>
            <w:tcW w:w="935" w:type="dxa"/>
          </w:tcPr>
          <w:p w14:paraId="1E08DBC6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№ 3/п</w:t>
            </w:r>
          </w:p>
        </w:tc>
        <w:tc>
          <w:tcPr>
            <w:tcW w:w="12626" w:type="dxa"/>
            <w:gridSpan w:val="5"/>
          </w:tcPr>
          <w:p w14:paraId="54E3FE24" w14:textId="77777777" w:rsidR="00735C95" w:rsidRPr="00735C95" w:rsidRDefault="00735C95" w:rsidP="00735C95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Частка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джерела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використаного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електричної</w:t>
            </w:r>
            <w:proofErr w:type="spellEnd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16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енергії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кВт*год, %</w:t>
            </w:r>
          </w:p>
        </w:tc>
      </w:tr>
      <w:tr w:rsidR="00735C95" w14:paraId="18E7F561" w14:textId="77777777" w:rsidTr="00735C95">
        <w:trPr>
          <w:trHeight w:val="428"/>
        </w:trPr>
        <w:tc>
          <w:tcPr>
            <w:tcW w:w="935" w:type="dxa"/>
          </w:tcPr>
          <w:p w14:paraId="2128619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3404" w:type="dxa"/>
          </w:tcPr>
          <w:p w14:paraId="2533EE37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Вид джерела енергії</w:t>
            </w:r>
          </w:p>
        </w:tc>
        <w:tc>
          <w:tcPr>
            <w:tcW w:w="2057" w:type="dxa"/>
          </w:tcPr>
          <w:p w14:paraId="54467518" w14:textId="147E540D" w:rsidR="00735C95" w:rsidRPr="00457CF5" w:rsidRDefault="00457CF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Липень</w:t>
            </w:r>
          </w:p>
        </w:tc>
        <w:tc>
          <w:tcPr>
            <w:tcW w:w="2263" w:type="dxa"/>
          </w:tcPr>
          <w:p w14:paraId="2E06EDA4" w14:textId="10312E29" w:rsidR="00735C95" w:rsidRPr="00735C95" w:rsidRDefault="00457CF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Серпень</w:t>
            </w:r>
          </w:p>
        </w:tc>
        <w:tc>
          <w:tcPr>
            <w:tcW w:w="2637" w:type="dxa"/>
          </w:tcPr>
          <w:p w14:paraId="5AD770D6" w14:textId="454C2B57" w:rsidR="00735C95" w:rsidRPr="00735C95" w:rsidRDefault="00457CF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Вересень</w:t>
            </w:r>
          </w:p>
        </w:tc>
        <w:tc>
          <w:tcPr>
            <w:tcW w:w="2265" w:type="dxa"/>
          </w:tcPr>
          <w:p w14:paraId="1610ADCB" w14:textId="16278A17" w:rsidR="00735C95" w:rsidRPr="00735C95" w:rsidRDefault="00735C95" w:rsidP="00861CEF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Всього за І</w:t>
            </w:r>
            <w:r w:rsidR="00FF0718">
              <w:rPr>
                <w:lang w:val="uk-UA"/>
              </w:rPr>
              <w:t>І</w:t>
            </w:r>
            <w:r w:rsidR="00457CF5">
              <w:rPr>
                <w:lang w:val="uk-UA"/>
              </w:rPr>
              <w:t>І</w:t>
            </w:r>
            <w:r>
              <w:rPr>
                <w:lang w:val="uk-UA"/>
              </w:rPr>
              <w:t xml:space="preserve"> квартал </w:t>
            </w:r>
          </w:p>
        </w:tc>
      </w:tr>
      <w:tr w:rsidR="00735C95" w14:paraId="13BD7602" w14:textId="77777777" w:rsidTr="00735C95">
        <w:trPr>
          <w:trHeight w:val="430"/>
        </w:trPr>
        <w:tc>
          <w:tcPr>
            <w:tcW w:w="935" w:type="dxa"/>
          </w:tcPr>
          <w:p w14:paraId="15BD394C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4" w:type="dxa"/>
          </w:tcPr>
          <w:p w14:paraId="174BCEC9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Ядерне паливо</w:t>
            </w:r>
          </w:p>
        </w:tc>
        <w:tc>
          <w:tcPr>
            <w:tcW w:w="2057" w:type="dxa"/>
          </w:tcPr>
          <w:p w14:paraId="5248B50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4A54EC3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6F6AF5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0B10FF2" w14:textId="77777777" w:rsidR="00735C95" w:rsidRDefault="00735C95" w:rsidP="00091683">
            <w:pPr>
              <w:spacing w:line="240" w:lineRule="auto"/>
            </w:pPr>
          </w:p>
        </w:tc>
      </w:tr>
      <w:tr w:rsidR="00735C95" w14:paraId="14CC76B1" w14:textId="77777777" w:rsidTr="00735C95">
        <w:trPr>
          <w:trHeight w:val="467"/>
        </w:trPr>
        <w:tc>
          <w:tcPr>
            <w:tcW w:w="935" w:type="dxa"/>
          </w:tcPr>
          <w:p w14:paraId="6664DBF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2 </w:t>
            </w:r>
          </w:p>
        </w:tc>
        <w:tc>
          <w:tcPr>
            <w:tcW w:w="3404" w:type="dxa"/>
          </w:tcPr>
          <w:p w14:paraId="4657067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Вугілля </w:t>
            </w:r>
          </w:p>
        </w:tc>
        <w:tc>
          <w:tcPr>
            <w:tcW w:w="2057" w:type="dxa"/>
          </w:tcPr>
          <w:p w14:paraId="139EFEFC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5A8CC8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47BB661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B4803F3" w14:textId="77777777" w:rsidR="00735C95" w:rsidRDefault="00735C95" w:rsidP="00091683">
            <w:pPr>
              <w:spacing w:line="240" w:lineRule="auto"/>
            </w:pPr>
          </w:p>
        </w:tc>
      </w:tr>
      <w:tr w:rsidR="00735C95" w14:paraId="51F36AF9" w14:textId="77777777" w:rsidTr="00735C95">
        <w:trPr>
          <w:trHeight w:val="449"/>
        </w:trPr>
        <w:tc>
          <w:tcPr>
            <w:tcW w:w="935" w:type="dxa"/>
          </w:tcPr>
          <w:p w14:paraId="02F2300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4" w:type="dxa"/>
          </w:tcPr>
          <w:p w14:paraId="202A551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Природний газ</w:t>
            </w:r>
          </w:p>
        </w:tc>
        <w:tc>
          <w:tcPr>
            <w:tcW w:w="2057" w:type="dxa"/>
          </w:tcPr>
          <w:p w14:paraId="130E27B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2115C330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AEDD50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111C65A" w14:textId="77777777" w:rsidR="00735C95" w:rsidRDefault="00735C95" w:rsidP="00091683">
            <w:pPr>
              <w:spacing w:line="240" w:lineRule="auto"/>
            </w:pPr>
          </w:p>
        </w:tc>
      </w:tr>
      <w:tr w:rsidR="00735C95" w14:paraId="3CEB3FBE" w14:textId="77777777" w:rsidTr="00735C95">
        <w:trPr>
          <w:trHeight w:val="486"/>
        </w:trPr>
        <w:tc>
          <w:tcPr>
            <w:tcW w:w="935" w:type="dxa"/>
          </w:tcPr>
          <w:p w14:paraId="025BAB1A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4" w:type="dxa"/>
          </w:tcPr>
          <w:p w14:paraId="11BFB35B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Мазут</w:t>
            </w:r>
          </w:p>
        </w:tc>
        <w:tc>
          <w:tcPr>
            <w:tcW w:w="2057" w:type="dxa"/>
          </w:tcPr>
          <w:p w14:paraId="0250524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E720CD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8638F24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7E772C4B" w14:textId="77777777" w:rsidR="00735C95" w:rsidRDefault="00735C95" w:rsidP="00091683">
            <w:pPr>
              <w:spacing w:line="240" w:lineRule="auto"/>
            </w:pPr>
          </w:p>
        </w:tc>
      </w:tr>
      <w:tr w:rsidR="00735C95" w14:paraId="30AFDE89" w14:textId="77777777" w:rsidTr="00735C95">
        <w:trPr>
          <w:trHeight w:val="468"/>
        </w:trPr>
        <w:tc>
          <w:tcPr>
            <w:tcW w:w="935" w:type="dxa"/>
          </w:tcPr>
          <w:p w14:paraId="27F937AA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4" w:type="dxa"/>
          </w:tcPr>
          <w:p w14:paraId="1ED92DDB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Газ промисловий</w:t>
            </w:r>
          </w:p>
        </w:tc>
        <w:tc>
          <w:tcPr>
            <w:tcW w:w="2057" w:type="dxa"/>
          </w:tcPr>
          <w:p w14:paraId="0CC0EDC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606E75C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08A963FC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656D645B" w14:textId="77777777" w:rsidR="00735C95" w:rsidRDefault="00735C95" w:rsidP="00091683">
            <w:pPr>
              <w:spacing w:line="240" w:lineRule="auto"/>
            </w:pPr>
          </w:p>
        </w:tc>
      </w:tr>
      <w:tr w:rsidR="00735C95" w14:paraId="2E41840A" w14:textId="77777777" w:rsidTr="00735C95">
        <w:trPr>
          <w:trHeight w:val="429"/>
        </w:trPr>
        <w:tc>
          <w:tcPr>
            <w:tcW w:w="935" w:type="dxa"/>
          </w:tcPr>
          <w:p w14:paraId="65F901B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404" w:type="dxa"/>
          </w:tcPr>
          <w:p w14:paraId="1CC2A79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Біомаса</w:t>
            </w:r>
          </w:p>
        </w:tc>
        <w:tc>
          <w:tcPr>
            <w:tcW w:w="2057" w:type="dxa"/>
          </w:tcPr>
          <w:p w14:paraId="72A304FE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730381A0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6890D2F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16FACAC4" w14:textId="77777777" w:rsidR="00735C95" w:rsidRDefault="00735C95" w:rsidP="00091683">
            <w:pPr>
              <w:spacing w:line="240" w:lineRule="auto"/>
            </w:pPr>
          </w:p>
        </w:tc>
      </w:tr>
      <w:tr w:rsidR="00735C95" w14:paraId="28DDEAEB" w14:textId="77777777" w:rsidTr="00735C95">
        <w:trPr>
          <w:trHeight w:val="505"/>
        </w:trPr>
        <w:tc>
          <w:tcPr>
            <w:tcW w:w="935" w:type="dxa"/>
          </w:tcPr>
          <w:p w14:paraId="22734E60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4" w:type="dxa"/>
          </w:tcPr>
          <w:p w14:paraId="3C926B1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Біогаз</w:t>
            </w:r>
          </w:p>
        </w:tc>
        <w:tc>
          <w:tcPr>
            <w:tcW w:w="2057" w:type="dxa"/>
          </w:tcPr>
          <w:p w14:paraId="5822AC91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4543096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7CC55E9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508ACE7" w14:textId="77777777" w:rsidR="00735C95" w:rsidRDefault="00735C95" w:rsidP="00091683">
            <w:pPr>
              <w:spacing w:line="240" w:lineRule="auto"/>
            </w:pPr>
          </w:p>
        </w:tc>
      </w:tr>
      <w:tr w:rsidR="00735C95" w14:paraId="0C245566" w14:textId="77777777" w:rsidTr="00735C95">
        <w:trPr>
          <w:trHeight w:val="411"/>
        </w:trPr>
        <w:tc>
          <w:tcPr>
            <w:tcW w:w="935" w:type="dxa"/>
            <w:vMerge w:val="restart"/>
          </w:tcPr>
          <w:p w14:paraId="6489FA68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404" w:type="dxa"/>
            <w:vMerge w:val="restart"/>
          </w:tcPr>
          <w:p w14:paraId="1C585B19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Енергія сонячного випромінювання </w:t>
            </w:r>
          </w:p>
        </w:tc>
        <w:tc>
          <w:tcPr>
            <w:tcW w:w="2057" w:type="dxa"/>
          </w:tcPr>
          <w:p w14:paraId="04AB9677" w14:textId="30B85567" w:rsidR="00735C95" w:rsidRPr="000201AE" w:rsidRDefault="0061385A" w:rsidP="00D9559D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3" w:type="dxa"/>
          </w:tcPr>
          <w:p w14:paraId="45B8188A" w14:textId="5AD0E546" w:rsidR="00735C95" w:rsidRPr="000201AE" w:rsidRDefault="0061385A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637" w:type="dxa"/>
          </w:tcPr>
          <w:p w14:paraId="429240A5" w14:textId="5CC078BE" w:rsidR="000201AE" w:rsidRPr="000201AE" w:rsidRDefault="0061385A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265" w:type="dxa"/>
          </w:tcPr>
          <w:p w14:paraId="7FC6E3F6" w14:textId="471A8D75" w:rsidR="006A51CA" w:rsidRPr="000201AE" w:rsidRDefault="0061385A" w:rsidP="006A51CA">
            <w:pPr>
              <w:spacing w:line="240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</w:t>
            </w:r>
          </w:p>
        </w:tc>
      </w:tr>
      <w:tr w:rsidR="00735C95" w14:paraId="6D4C6435" w14:textId="77777777" w:rsidTr="00735C95">
        <w:trPr>
          <w:trHeight w:val="427"/>
        </w:trPr>
        <w:tc>
          <w:tcPr>
            <w:tcW w:w="935" w:type="dxa"/>
            <w:vMerge/>
          </w:tcPr>
          <w:p w14:paraId="68ECD570" w14:textId="77777777" w:rsidR="00735C95" w:rsidRDefault="00735C95" w:rsidP="00091683">
            <w:pPr>
              <w:spacing w:line="240" w:lineRule="auto"/>
              <w:rPr>
                <w:lang w:val="uk-UA"/>
              </w:rPr>
            </w:pPr>
          </w:p>
        </w:tc>
        <w:tc>
          <w:tcPr>
            <w:tcW w:w="3404" w:type="dxa"/>
            <w:vMerge/>
          </w:tcPr>
          <w:p w14:paraId="60C50A0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057" w:type="dxa"/>
          </w:tcPr>
          <w:p w14:paraId="021F3878" w14:textId="66FD16AF" w:rsidR="00735C95" w:rsidRPr="000201AE" w:rsidRDefault="00D9559D" w:rsidP="00D9559D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3" w:type="dxa"/>
          </w:tcPr>
          <w:p w14:paraId="02C5F95D" w14:textId="4DFD74CE" w:rsidR="00735C95" w:rsidRPr="000201AE" w:rsidRDefault="000201AE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637" w:type="dxa"/>
          </w:tcPr>
          <w:p w14:paraId="7FFC06E0" w14:textId="13B33CAE" w:rsidR="00735C95" w:rsidRPr="000201AE" w:rsidRDefault="000201AE" w:rsidP="000201A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0%</w:t>
            </w:r>
          </w:p>
        </w:tc>
        <w:tc>
          <w:tcPr>
            <w:tcW w:w="2265" w:type="dxa"/>
          </w:tcPr>
          <w:p w14:paraId="02A0C905" w14:textId="178D5D0F" w:rsidR="00735C95" w:rsidRPr="000201AE" w:rsidRDefault="000201AE" w:rsidP="000201AE">
            <w:pPr>
              <w:spacing w:line="240" w:lineRule="auto"/>
              <w:jc w:val="center"/>
              <w:rPr>
                <w:b/>
                <w:lang w:val="uk-UA"/>
              </w:rPr>
            </w:pPr>
            <w:r w:rsidRPr="000201AE">
              <w:rPr>
                <w:b/>
                <w:lang w:val="uk-UA"/>
              </w:rPr>
              <w:t>0%</w:t>
            </w:r>
          </w:p>
        </w:tc>
      </w:tr>
      <w:tr w:rsidR="00735C95" w14:paraId="07BB123F" w14:textId="77777777" w:rsidTr="00735C95">
        <w:trPr>
          <w:trHeight w:val="486"/>
        </w:trPr>
        <w:tc>
          <w:tcPr>
            <w:tcW w:w="935" w:type="dxa"/>
          </w:tcPr>
          <w:p w14:paraId="26AD4995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404" w:type="dxa"/>
          </w:tcPr>
          <w:p w14:paraId="60EC9B2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Енергія вітру</w:t>
            </w:r>
          </w:p>
        </w:tc>
        <w:tc>
          <w:tcPr>
            <w:tcW w:w="2057" w:type="dxa"/>
          </w:tcPr>
          <w:p w14:paraId="70088EE3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35EA05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303ADA0A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5CCB8BB2" w14:textId="77777777" w:rsidR="00735C95" w:rsidRDefault="00735C95" w:rsidP="00091683">
            <w:pPr>
              <w:spacing w:line="240" w:lineRule="auto"/>
            </w:pPr>
          </w:p>
        </w:tc>
      </w:tr>
      <w:tr w:rsidR="00735C95" w14:paraId="74E344FD" w14:textId="77777777" w:rsidTr="00735C95">
        <w:trPr>
          <w:trHeight w:val="392"/>
        </w:trPr>
        <w:tc>
          <w:tcPr>
            <w:tcW w:w="935" w:type="dxa"/>
          </w:tcPr>
          <w:p w14:paraId="2EB7A18D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404" w:type="dxa"/>
          </w:tcPr>
          <w:p w14:paraId="55BD6D92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Геотермальна енергія</w:t>
            </w:r>
          </w:p>
        </w:tc>
        <w:tc>
          <w:tcPr>
            <w:tcW w:w="2057" w:type="dxa"/>
          </w:tcPr>
          <w:p w14:paraId="5F21619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EA9B8B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021378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455BFC1A" w14:textId="77777777" w:rsidR="00735C95" w:rsidRDefault="00735C95" w:rsidP="00091683">
            <w:pPr>
              <w:spacing w:line="240" w:lineRule="auto"/>
            </w:pPr>
          </w:p>
        </w:tc>
      </w:tr>
      <w:tr w:rsidR="00735C95" w14:paraId="59F8A9BD" w14:textId="77777777" w:rsidTr="00735C95">
        <w:trPr>
          <w:trHeight w:val="356"/>
        </w:trPr>
        <w:tc>
          <w:tcPr>
            <w:tcW w:w="935" w:type="dxa"/>
          </w:tcPr>
          <w:p w14:paraId="4DDA8C0E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</w:p>
        </w:tc>
        <w:tc>
          <w:tcPr>
            <w:tcW w:w="3404" w:type="dxa"/>
          </w:tcPr>
          <w:p w14:paraId="543BCF86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Енергія хвиль та приливів, гідроенергія:</w:t>
            </w:r>
          </w:p>
        </w:tc>
        <w:tc>
          <w:tcPr>
            <w:tcW w:w="2057" w:type="dxa"/>
          </w:tcPr>
          <w:p w14:paraId="15952AB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16954D16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8BAEFD9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6905424" w14:textId="77777777" w:rsidR="00735C95" w:rsidRDefault="00735C95" w:rsidP="00091683">
            <w:pPr>
              <w:spacing w:line="240" w:lineRule="auto"/>
            </w:pPr>
          </w:p>
        </w:tc>
      </w:tr>
      <w:tr w:rsidR="00735C95" w14:paraId="136BB999" w14:textId="77777777" w:rsidTr="00735C95">
        <w:trPr>
          <w:trHeight w:val="356"/>
        </w:trPr>
        <w:tc>
          <w:tcPr>
            <w:tcW w:w="935" w:type="dxa"/>
          </w:tcPr>
          <w:p w14:paraId="3394AE7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3404" w:type="dxa"/>
          </w:tcPr>
          <w:p w14:paraId="69F71B1F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мікрогідроелектростанціями</w:t>
            </w:r>
            <w:proofErr w:type="spellEnd"/>
          </w:p>
        </w:tc>
        <w:tc>
          <w:tcPr>
            <w:tcW w:w="2057" w:type="dxa"/>
          </w:tcPr>
          <w:p w14:paraId="47D85E0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29D519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784F2BF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1057CD4D" w14:textId="77777777" w:rsidR="00735C95" w:rsidRDefault="00735C95" w:rsidP="00091683">
            <w:pPr>
              <w:spacing w:line="240" w:lineRule="auto"/>
            </w:pPr>
          </w:p>
        </w:tc>
      </w:tr>
      <w:tr w:rsidR="00735C95" w14:paraId="2426009D" w14:textId="77777777" w:rsidTr="00735C95">
        <w:trPr>
          <w:trHeight w:val="356"/>
        </w:trPr>
        <w:tc>
          <w:tcPr>
            <w:tcW w:w="935" w:type="dxa"/>
          </w:tcPr>
          <w:p w14:paraId="26BBE605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3404" w:type="dxa"/>
          </w:tcPr>
          <w:p w14:paraId="11741394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</w:t>
            </w:r>
            <w:proofErr w:type="spellStart"/>
            <w:r>
              <w:rPr>
                <w:lang w:val="uk-UA"/>
              </w:rPr>
              <w:t>мінігідроелектростанціями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2057" w:type="dxa"/>
          </w:tcPr>
          <w:p w14:paraId="2D1FCC5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37EFDD1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08014B8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4BBCFF7" w14:textId="77777777" w:rsidR="00735C95" w:rsidRDefault="00735C95" w:rsidP="00091683">
            <w:pPr>
              <w:spacing w:line="240" w:lineRule="auto"/>
            </w:pPr>
          </w:p>
        </w:tc>
      </w:tr>
      <w:tr w:rsidR="00735C95" w14:paraId="472496A2" w14:textId="77777777" w:rsidTr="00735C95">
        <w:trPr>
          <w:trHeight w:val="356"/>
        </w:trPr>
        <w:tc>
          <w:tcPr>
            <w:tcW w:w="935" w:type="dxa"/>
          </w:tcPr>
          <w:p w14:paraId="60F23E41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3404" w:type="dxa"/>
          </w:tcPr>
          <w:p w14:paraId="484B3ECC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. електрична енергія, вироблена малими гідроелектростанціями </w:t>
            </w:r>
          </w:p>
        </w:tc>
        <w:tc>
          <w:tcPr>
            <w:tcW w:w="2057" w:type="dxa"/>
          </w:tcPr>
          <w:p w14:paraId="09B4E344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7B7F624B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60EAD918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2C9765AE" w14:textId="77777777" w:rsidR="00735C95" w:rsidRDefault="00735C95" w:rsidP="00091683">
            <w:pPr>
              <w:spacing w:line="240" w:lineRule="auto"/>
            </w:pPr>
          </w:p>
        </w:tc>
      </w:tr>
      <w:tr w:rsidR="00735C95" w14:paraId="11274817" w14:textId="77777777" w:rsidTr="00735C95">
        <w:trPr>
          <w:trHeight w:val="356"/>
        </w:trPr>
        <w:tc>
          <w:tcPr>
            <w:tcW w:w="935" w:type="dxa"/>
          </w:tcPr>
          <w:p w14:paraId="61B39732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3404" w:type="dxa"/>
          </w:tcPr>
          <w:p w14:paraId="41BC4AE8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 xml:space="preserve">У </w:t>
            </w:r>
            <w:proofErr w:type="spellStart"/>
            <w:r>
              <w:rPr>
                <w:lang w:val="uk-UA"/>
              </w:rPr>
              <w:t>т.ч</w:t>
            </w:r>
            <w:proofErr w:type="spellEnd"/>
            <w:r>
              <w:rPr>
                <w:lang w:val="uk-UA"/>
              </w:rPr>
              <w:t xml:space="preserve"> еле</w:t>
            </w:r>
            <w:r w:rsidR="00A2331B">
              <w:rPr>
                <w:lang w:val="uk-UA"/>
              </w:rPr>
              <w:t>ктрична енергія, вироблена гідроелектростанціями потужністю більше 10 МВт</w:t>
            </w:r>
          </w:p>
        </w:tc>
        <w:tc>
          <w:tcPr>
            <w:tcW w:w="2057" w:type="dxa"/>
          </w:tcPr>
          <w:p w14:paraId="6F9275C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60BD48C7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589DF34D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3E8BB839" w14:textId="77777777" w:rsidR="00735C95" w:rsidRDefault="00735C95" w:rsidP="00091683">
            <w:pPr>
              <w:spacing w:line="240" w:lineRule="auto"/>
            </w:pPr>
          </w:p>
        </w:tc>
      </w:tr>
      <w:tr w:rsidR="00735C95" w14:paraId="37455F0D" w14:textId="77777777" w:rsidTr="00735C95">
        <w:trPr>
          <w:trHeight w:val="356"/>
        </w:trPr>
        <w:tc>
          <w:tcPr>
            <w:tcW w:w="935" w:type="dxa"/>
          </w:tcPr>
          <w:p w14:paraId="2B05449E" w14:textId="77777777" w:rsidR="00735C95" w:rsidRPr="00735C95" w:rsidRDefault="00735C95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3404" w:type="dxa"/>
          </w:tcPr>
          <w:p w14:paraId="042625F6" w14:textId="77777777" w:rsidR="00735C95" w:rsidRPr="00A2331B" w:rsidRDefault="00A2331B" w:rsidP="00091683">
            <w:pPr>
              <w:spacing w:line="240" w:lineRule="auto"/>
              <w:rPr>
                <w:lang w:val="uk-UA"/>
              </w:rPr>
            </w:pPr>
            <w:r>
              <w:rPr>
                <w:lang w:val="uk-UA"/>
              </w:rPr>
              <w:t>Інші види палива</w:t>
            </w:r>
          </w:p>
        </w:tc>
        <w:tc>
          <w:tcPr>
            <w:tcW w:w="2057" w:type="dxa"/>
          </w:tcPr>
          <w:p w14:paraId="468B098F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3" w:type="dxa"/>
          </w:tcPr>
          <w:p w14:paraId="5EFA9FD2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637" w:type="dxa"/>
          </w:tcPr>
          <w:p w14:paraId="4FD21235" w14:textId="77777777" w:rsidR="00735C95" w:rsidRDefault="00735C95" w:rsidP="00091683">
            <w:pPr>
              <w:spacing w:line="240" w:lineRule="auto"/>
            </w:pPr>
          </w:p>
        </w:tc>
        <w:tc>
          <w:tcPr>
            <w:tcW w:w="2265" w:type="dxa"/>
          </w:tcPr>
          <w:p w14:paraId="491149B4" w14:textId="77777777" w:rsidR="00735C95" w:rsidRDefault="00735C95" w:rsidP="00091683">
            <w:pPr>
              <w:spacing w:line="240" w:lineRule="auto"/>
            </w:pPr>
          </w:p>
        </w:tc>
      </w:tr>
    </w:tbl>
    <w:p w14:paraId="7B5C3555" w14:textId="77777777" w:rsidR="00B56873" w:rsidRDefault="00B56873" w:rsidP="00091683">
      <w:pPr>
        <w:spacing w:line="240" w:lineRule="auto"/>
      </w:pPr>
    </w:p>
    <w:sectPr w:rsidR="00B56873" w:rsidSect="000916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8A"/>
    <w:rsid w:val="000201AE"/>
    <w:rsid w:val="00021941"/>
    <w:rsid w:val="00036C25"/>
    <w:rsid w:val="00091683"/>
    <w:rsid w:val="00091B16"/>
    <w:rsid w:val="001704D2"/>
    <w:rsid w:val="00291C0E"/>
    <w:rsid w:val="00457CF5"/>
    <w:rsid w:val="005000F7"/>
    <w:rsid w:val="0059790C"/>
    <w:rsid w:val="0061385A"/>
    <w:rsid w:val="006A51CA"/>
    <w:rsid w:val="00735C95"/>
    <w:rsid w:val="007654C5"/>
    <w:rsid w:val="007B1CE9"/>
    <w:rsid w:val="00813DA5"/>
    <w:rsid w:val="00861CEF"/>
    <w:rsid w:val="00970DE2"/>
    <w:rsid w:val="0099119D"/>
    <w:rsid w:val="009C2B4B"/>
    <w:rsid w:val="00A2331B"/>
    <w:rsid w:val="00AC7FC2"/>
    <w:rsid w:val="00B42E10"/>
    <w:rsid w:val="00B56873"/>
    <w:rsid w:val="00D0548A"/>
    <w:rsid w:val="00D95525"/>
    <w:rsid w:val="00D9559D"/>
    <w:rsid w:val="00FF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78F34"/>
  <w15:chartTrackingRefBased/>
  <w15:docId w15:val="{682ED3F8-2FE8-457C-9DD8-5472322C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7">
    <w:name w:val="rvps7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091683"/>
  </w:style>
  <w:style w:type="paragraph" w:customStyle="1" w:styleId="rvps12">
    <w:name w:val="rvps12"/>
    <w:basedOn w:val="a"/>
    <w:rsid w:val="00091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47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28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2BF5B-06A3-4640-9A1A-C6328CDD0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Tutova</dc:creator>
  <cp:keywords/>
  <dc:description/>
  <cp:lastModifiedBy>Виктория Ищенко</cp:lastModifiedBy>
  <cp:revision>3</cp:revision>
  <dcterms:created xsi:type="dcterms:W3CDTF">2025-11-01T12:22:00Z</dcterms:created>
  <dcterms:modified xsi:type="dcterms:W3CDTF">2025-11-01T12:22:00Z</dcterms:modified>
</cp:coreProperties>
</file>